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3B5" w:rsidRDefault="00CE53B5" w:rsidP="00D12E8A">
      <w:pPr>
        <w:pStyle w:val="p"/>
        <w:jc w:val="both"/>
        <w:rPr>
          <w:rFonts w:asciiTheme="minorHAnsi" w:hAnsiTheme="minorHAnsi" w:cstheme="minorHAnsi"/>
          <w:lang w:val="en-US"/>
        </w:rPr>
      </w:pPr>
    </w:p>
    <w:p w:rsidR="00D12E8A" w:rsidRDefault="003225F8" w:rsidP="00D12E8A">
      <w:pPr>
        <w:pStyle w:val="p"/>
        <w:jc w:val="both"/>
        <w:rPr>
          <w:rFonts w:asciiTheme="minorHAnsi" w:hAnsiTheme="minorHAnsi" w:cstheme="minorHAnsi"/>
          <w:lang w:val="en-US"/>
        </w:rPr>
      </w:pPr>
      <w:r w:rsidRPr="00141691">
        <w:rPr>
          <w:rFonts w:asciiTheme="minorHAnsi" w:hAnsiTheme="minorHAnsi" w:cstheme="minorHAnsi"/>
          <w:lang w:val="en-US"/>
        </w:rPr>
        <w:t>The TULIP</w:t>
      </w:r>
      <w:r w:rsidR="00D764B6" w:rsidRPr="00141691">
        <w:rPr>
          <w:rFonts w:asciiTheme="minorHAnsi" w:hAnsiTheme="minorHAnsi" w:cstheme="minorHAnsi"/>
          <w:lang w:val="en-US"/>
        </w:rPr>
        <w:t xml:space="preserve"> </w:t>
      </w:r>
      <w:r w:rsidR="00C775DE">
        <w:rPr>
          <w:rFonts w:asciiTheme="minorHAnsi" w:hAnsiTheme="minorHAnsi" w:cstheme="minorHAnsi"/>
          <w:b/>
          <w:lang w:val="en-US"/>
        </w:rPr>
        <w:t>11</w:t>
      </w:r>
      <w:r w:rsidR="00092351" w:rsidRPr="00141691">
        <w:rPr>
          <w:rFonts w:asciiTheme="minorHAnsi" w:hAnsiTheme="minorHAnsi" w:cstheme="minorHAnsi"/>
          <w:b/>
          <w:vertAlign w:val="superscript"/>
          <w:lang w:val="en-US"/>
        </w:rPr>
        <w:t>th</w:t>
      </w:r>
      <w:r w:rsidR="00D764B6" w:rsidRPr="00141691">
        <w:rPr>
          <w:rFonts w:asciiTheme="minorHAnsi" w:hAnsiTheme="minorHAnsi" w:cstheme="minorHAnsi"/>
          <w:b/>
          <w:lang w:val="en-US"/>
        </w:rPr>
        <w:t xml:space="preserve"> </w:t>
      </w:r>
      <w:r w:rsidR="00D764B6" w:rsidRPr="00141691">
        <w:rPr>
          <w:rFonts w:asciiTheme="minorHAnsi" w:hAnsiTheme="minorHAnsi" w:cstheme="minorHAnsi"/>
          <w:b/>
          <w:bCs/>
          <w:lang w:val="en-US"/>
        </w:rPr>
        <w:t>I</w:t>
      </w:r>
      <w:r w:rsidR="00092351" w:rsidRPr="00141691">
        <w:rPr>
          <w:rFonts w:asciiTheme="minorHAnsi" w:hAnsiTheme="minorHAnsi" w:cstheme="minorHAnsi"/>
          <w:b/>
          <w:bCs/>
          <w:lang w:val="en-US"/>
        </w:rPr>
        <w:t xml:space="preserve">nternational Summer </w:t>
      </w:r>
      <w:r w:rsidR="00D764B6" w:rsidRPr="00141691">
        <w:rPr>
          <w:rFonts w:asciiTheme="minorHAnsi" w:hAnsiTheme="minorHAnsi" w:cstheme="minorHAnsi"/>
          <w:b/>
          <w:bCs/>
          <w:lang w:val="en-US"/>
        </w:rPr>
        <w:t>S</w:t>
      </w:r>
      <w:r w:rsidR="00092351" w:rsidRPr="00141691">
        <w:rPr>
          <w:rFonts w:asciiTheme="minorHAnsi" w:hAnsiTheme="minorHAnsi" w:cstheme="minorHAnsi"/>
          <w:b/>
          <w:bCs/>
          <w:lang w:val="en-US"/>
        </w:rPr>
        <w:t>chool “Biological interactions from genes to ecosystems”</w:t>
      </w:r>
      <w:r w:rsidR="00092351" w:rsidRPr="0014169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41691">
        <w:rPr>
          <w:rFonts w:asciiTheme="minorHAnsi" w:hAnsiTheme="minorHAnsi" w:cstheme="minorHAnsi"/>
        </w:rPr>
        <w:t>will</w:t>
      </w:r>
      <w:proofErr w:type="spellEnd"/>
      <w:r w:rsidRPr="00141691">
        <w:rPr>
          <w:rFonts w:asciiTheme="minorHAnsi" w:hAnsiTheme="minorHAnsi" w:cstheme="minorHAnsi"/>
        </w:rPr>
        <w:t xml:space="preserve"> </w:t>
      </w:r>
      <w:proofErr w:type="spellStart"/>
      <w:r w:rsidRPr="00141691">
        <w:rPr>
          <w:rFonts w:asciiTheme="minorHAnsi" w:hAnsiTheme="minorHAnsi" w:cstheme="minorHAnsi"/>
        </w:rPr>
        <w:t>take</w:t>
      </w:r>
      <w:proofErr w:type="spellEnd"/>
      <w:r w:rsidRPr="00141691">
        <w:rPr>
          <w:rFonts w:asciiTheme="minorHAnsi" w:hAnsiTheme="minorHAnsi" w:cstheme="minorHAnsi"/>
        </w:rPr>
        <w:t xml:space="preserve"> place </w:t>
      </w:r>
      <w:proofErr w:type="spellStart"/>
      <w:r w:rsidRPr="00141691">
        <w:rPr>
          <w:rFonts w:asciiTheme="minorHAnsi" w:hAnsiTheme="minorHAnsi" w:cstheme="minorHAnsi"/>
        </w:rPr>
        <w:t>from</w:t>
      </w:r>
      <w:proofErr w:type="spellEnd"/>
      <w:r w:rsidRPr="00141691" w:rsidDel="003225F8">
        <w:rPr>
          <w:rFonts w:asciiTheme="minorHAnsi" w:hAnsiTheme="minorHAnsi" w:cstheme="minorHAnsi"/>
          <w:b/>
          <w:lang w:val="en-US"/>
        </w:rPr>
        <w:t xml:space="preserve"> </w:t>
      </w:r>
      <w:r w:rsidRPr="00141691">
        <w:rPr>
          <w:rFonts w:asciiTheme="minorHAnsi" w:hAnsiTheme="minorHAnsi" w:cstheme="minorHAnsi"/>
          <w:b/>
          <w:lang w:val="en-US"/>
        </w:rPr>
        <w:t xml:space="preserve">July </w:t>
      </w:r>
      <w:r w:rsidR="00C775DE">
        <w:rPr>
          <w:rFonts w:asciiTheme="minorHAnsi" w:hAnsiTheme="minorHAnsi" w:cstheme="minorHAnsi"/>
          <w:b/>
          <w:lang w:val="en-US"/>
        </w:rPr>
        <w:t>1 to 7</w:t>
      </w:r>
      <w:r w:rsidRPr="00141691">
        <w:rPr>
          <w:rFonts w:asciiTheme="minorHAnsi" w:hAnsiTheme="minorHAnsi" w:cstheme="minorHAnsi"/>
          <w:b/>
          <w:lang w:val="en-US"/>
        </w:rPr>
        <w:t xml:space="preserve">, </w:t>
      </w:r>
      <w:r w:rsidR="00B54C43" w:rsidRPr="00141691">
        <w:rPr>
          <w:rFonts w:asciiTheme="minorHAnsi" w:hAnsiTheme="minorHAnsi" w:cstheme="minorHAnsi"/>
          <w:b/>
          <w:lang w:val="en-US"/>
        </w:rPr>
        <w:t>20</w:t>
      </w:r>
      <w:r w:rsidR="00141691">
        <w:rPr>
          <w:rFonts w:asciiTheme="minorHAnsi" w:hAnsiTheme="minorHAnsi" w:cstheme="minorHAnsi"/>
          <w:b/>
          <w:lang w:val="en-US"/>
        </w:rPr>
        <w:t>2</w:t>
      </w:r>
      <w:r w:rsidR="00C775DE">
        <w:rPr>
          <w:rFonts w:asciiTheme="minorHAnsi" w:hAnsiTheme="minorHAnsi" w:cstheme="minorHAnsi"/>
          <w:b/>
          <w:lang w:val="en-US"/>
        </w:rPr>
        <w:t>3</w:t>
      </w:r>
      <w:r w:rsidR="00EE7F38">
        <w:rPr>
          <w:rFonts w:asciiTheme="minorHAnsi" w:hAnsiTheme="minorHAnsi" w:cstheme="minorHAnsi"/>
          <w:b/>
          <w:lang w:val="en-US"/>
        </w:rPr>
        <w:t xml:space="preserve"> in the French </w:t>
      </w:r>
      <w:proofErr w:type="spellStart"/>
      <w:r w:rsidR="00EE7F38">
        <w:rPr>
          <w:rFonts w:asciiTheme="minorHAnsi" w:hAnsiTheme="minorHAnsi" w:cstheme="minorHAnsi"/>
          <w:b/>
          <w:lang w:val="en-US"/>
        </w:rPr>
        <w:t>Pyrénées</w:t>
      </w:r>
      <w:proofErr w:type="spellEnd"/>
      <w:r w:rsidR="00092351" w:rsidRPr="00141691">
        <w:rPr>
          <w:rFonts w:asciiTheme="minorHAnsi" w:hAnsiTheme="minorHAnsi" w:cstheme="minorHAnsi"/>
          <w:lang w:val="en-US"/>
        </w:rPr>
        <w:t xml:space="preserve">. This Summer </w:t>
      </w:r>
      <w:r w:rsidR="00D764B6" w:rsidRPr="00141691">
        <w:rPr>
          <w:rFonts w:asciiTheme="minorHAnsi" w:hAnsiTheme="minorHAnsi" w:cstheme="minorHAnsi"/>
          <w:lang w:val="en-US"/>
        </w:rPr>
        <w:t>S</w:t>
      </w:r>
      <w:r w:rsidR="00092351" w:rsidRPr="00141691">
        <w:rPr>
          <w:rFonts w:asciiTheme="minorHAnsi" w:hAnsiTheme="minorHAnsi" w:cstheme="minorHAnsi"/>
          <w:lang w:val="en-US"/>
        </w:rPr>
        <w:t xml:space="preserve">chool </w:t>
      </w:r>
      <w:r w:rsidR="009C67A6">
        <w:rPr>
          <w:rFonts w:asciiTheme="minorHAnsi" w:hAnsiTheme="minorHAnsi" w:cstheme="minorHAnsi"/>
          <w:lang w:val="en-US"/>
        </w:rPr>
        <w:t>is or</w:t>
      </w:r>
      <w:r w:rsidR="00EE7F38">
        <w:rPr>
          <w:rFonts w:asciiTheme="minorHAnsi" w:hAnsiTheme="minorHAnsi" w:cstheme="minorHAnsi"/>
          <w:lang w:val="en-US"/>
        </w:rPr>
        <w:t xml:space="preserve">ganized by the </w:t>
      </w:r>
      <w:hyperlink r:id="rId7" w:history="1">
        <w:proofErr w:type="spellStart"/>
        <w:r w:rsidR="00EE7F38" w:rsidRPr="00EE7F38">
          <w:rPr>
            <w:rStyle w:val="Lienhypertexte"/>
            <w:rFonts w:asciiTheme="minorHAnsi" w:hAnsiTheme="minorHAnsi" w:cstheme="minorHAnsi"/>
            <w:lang w:val="en-US"/>
          </w:rPr>
          <w:t>LabEx</w:t>
        </w:r>
        <w:proofErr w:type="spellEnd"/>
        <w:r w:rsidR="00EE7F38" w:rsidRPr="00EE7F38">
          <w:rPr>
            <w:rStyle w:val="Lienhypertexte"/>
            <w:rFonts w:asciiTheme="minorHAnsi" w:hAnsiTheme="minorHAnsi" w:cstheme="minorHAnsi"/>
            <w:lang w:val="en-US"/>
          </w:rPr>
          <w:t xml:space="preserve"> TULIP and </w:t>
        </w:r>
        <w:r w:rsidR="009C67A6">
          <w:rPr>
            <w:rStyle w:val="Lienhypertexte"/>
            <w:rFonts w:asciiTheme="minorHAnsi" w:hAnsiTheme="minorHAnsi" w:cstheme="minorHAnsi"/>
            <w:lang w:val="en-US"/>
          </w:rPr>
          <w:t xml:space="preserve">the </w:t>
        </w:r>
        <w:r w:rsidR="00EE7F38" w:rsidRPr="00EE7F38">
          <w:rPr>
            <w:rStyle w:val="Lienhypertexte"/>
            <w:rFonts w:asciiTheme="minorHAnsi" w:hAnsiTheme="minorHAnsi" w:cstheme="minorHAnsi"/>
            <w:lang w:val="en-US"/>
          </w:rPr>
          <w:t>TULIP Graduate school</w:t>
        </w:r>
      </w:hyperlink>
      <w:r w:rsidR="00092351" w:rsidRPr="00141691">
        <w:rPr>
          <w:rFonts w:asciiTheme="minorHAnsi" w:hAnsiTheme="minorHAnsi" w:cstheme="minorHAnsi"/>
          <w:lang w:val="en-US"/>
        </w:rPr>
        <w:t>.</w:t>
      </w:r>
    </w:p>
    <w:p w:rsidR="00AE4EFC" w:rsidRDefault="00AE4EFC" w:rsidP="00D12E8A">
      <w:pPr>
        <w:pStyle w:val="p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The </w:t>
      </w:r>
      <w:proofErr w:type="spellStart"/>
      <w:r>
        <w:rPr>
          <w:rFonts w:asciiTheme="minorHAnsi" w:hAnsiTheme="minorHAnsi" w:cstheme="minorHAnsi"/>
          <w:lang w:val="en-US"/>
        </w:rPr>
        <w:t>LabEx</w:t>
      </w:r>
      <w:proofErr w:type="spellEnd"/>
      <w:r>
        <w:rPr>
          <w:rFonts w:asciiTheme="minorHAnsi" w:hAnsiTheme="minorHAnsi" w:cstheme="minorHAnsi"/>
          <w:lang w:val="en-US"/>
        </w:rPr>
        <w:t xml:space="preserve"> and the TULIP Graduate School are supported by six laboratories, located in </w:t>
      </w:r>
      <w:proofErr w:type="spellStart"/>
      <w:r>
        <w:rPr>
          <w:rFonts w:asciiTheme="minorHAnsi" w:hAnsiTheme="minorHAnsi" w:cstheme="minorHAnsi"/>
          <w:lang w:val="en-US"/>
        </w:rPr>
        <w:t>Occitanie</w:t>
      </w:r>
      <w:proofErr w:type="spellEnd"/>
      <w:r w:rsidR="00E47E4B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E47E4B">
        <w:rPr>
          <w:rFonts w:asciiTheme="minorHAnsi" w:hAnsiTheme="minorHAnsi" w:cstheme="minorHAnsi"/>
          <w:lang w:val="en-US"/>
        </w:rPr>
        <w:t>Moulis</w:t>
      </w:r>
      <w:proofErr w:type="spellEnd"/>
      <w:r w:rsidR="00E47E4B">
        <w:rPr>
          <w:rFonts w:asciiTheme="minorHAnsi" w:hAnsiTheme="minorHAnsi" w:cstheme="minorHAnsi"/>
          <w:lang w:val="en-US"/>
        </w:rPr>
        <w:t>, Perpignan and Toulouse, south of France</w:t>
      </w:r>
      <w:r>
        <w:rPr>
          <w:rFonts w:asciiTheme="minorHAnsi" w:hAnsiTheme="minorHAnsi" w:cstheme="minorHAnsi"/>
          <w:lang w:val="en-US"/>
        </w:rPr>
        <w:t>:</w:t>
      </w:r>
    </w:p>
    <w:p w:rsidR="00E47E4B" w:rsidRDefault="0033622D" w:rsidP="00AE4EFC">
      <w:pPr>
        <w:pStyle w:val="p"/>
        <w:numPr>
          <w:ilvl w:val="0"/>
          <w:numId w:val="3"/>
        </w:numPr>
        <w:jc w:val="both"/>
        <w:rPr>
          <w:rFonts w:asciiTheme="minorHAnsi" w:hAnsiTheme="minorHAnsi" w:cstheme="minorHAnsi"/>
          <w:lang w:val="en-US"/>
        </w:rPr>
      </w:pPr>
      <w:hyperlink r:id="rId8" w:history="1">
        <w:r w:rsidR="00E47E4B" w:rsidRPr="00E47E4B">
          <w:rPr>
            <w:rStyle w:val="Lienhypertexte"/>
            <w:rFonts w:asciiTheme="minorHAnsi" w:hAnsiTheme="minorHAnsi" w:cstheme="minorHAnsi"/>
            <w:lang w:val="en-US"/>
          </w:rPr>
          <w:t>Evolution and Biological Diversity Lab</w:t>
        </w:r>
      </w:hyperlink>
      <w:r w:rsidR="00E47E4B">
        <w:rPr>
          <w:rFonts w:asciiTheme="minorHAnsi" w:hAnsiTheme="minorHAnsi" w:cstheme="minorHAnsi"/>
          <w:lang w:val="en-US"/>
        </w:rPr>
        <w:t>. (EDB, Toulouse)</w:t>
      </w:r>
    </w:p>
    <w:p w:rsidR="00AE4EFC" w:rsidRDefault="0033622D" w:rsidP="00AE4EFC">
      <w:pPr>
        <w:pStyle w:val="p"/>
        <w:numPr>
          <w:ilvl w:val="0"/>
          <w:numId w:val="3"/>
        </w:numPr>
        <w:jc w:val="both"/>
        <w:rPr>
          <w:rFonts w:asciiTheme="minorHAnsi" w:hAnsiTheme="minorHAnsi" w:cstheme="minorHAnsi"/>
          <w:lang w:val="en-US"/>
        </w:rPr>
      </w:pPr>
      <w:hyperlink r:id="rId9" w:history="1">
        <w:r w:rsidR="00AE4EFC" w:rsidRPr="00AE4EFC">
          <w:rPr>
            <w:rStyle w:val="Lienhypertexte"/>
            <w:rFonts w:asciiTheme="minorHAnsi" w:hAnsiTheme="minorHAnsi" w:cstheme="minorHAnsi"/>
            <w:lang w:val="en-US"/>
          </w:rPr>
          <w:t>Host-Pathogen-Environment Interactions Lab</w:t>
        </w:r>
      </w:hyperlink>
      <w:r w:rsidR="00AE4EFC">
        <w:rPr>
          <w:rFonts w:asciiTheme="minorHAnsi" w:hAnsiTheme="minorHAnsi" w:cstheme="minorHAnsi"/>
          <w:lang w:val="en-US"/>
        </w:rPr>
        <w:t xml:space="preserve"> ( IHPE, Perpignan)</w:t>
      </w:r>
    </w:p>
    <w:p w:rsidR="00AE4EFC" w:rsidRDefault="0033622D" w:rsidP="00AE4EFC">
      <w:pPr>
        <w:pStyle w:val="p"/>
        <w:numPr>
          <w:ilvl w:val="0"/>
          <w:numId w:val="3"/>
        </w:numPr>
        <w:jc w:val="both"/>
        <w:rPr>
          <w:rFonts w:asciiTheme="minorHAnsi" w:hAnsiTheme="minorHAnsi" w:cstheme="minorHAnsi"/>
          <w:lang w:val="en-US"/>
        </w:rPr>
      </w:pPr>
      <w:hyperlink r:id="rId10" w:history="1">
        <w:r w:rsidR="00AE4EFC" w:rsidRPr="00AE4EFC">
          <w:rPr>
            <w:rStyle w:val="Lienhypertexte"/>
            <w:rFonts w:asciiTheme="minorHAnsi" w:hAnsiTheme="minorHAnsi" w:cstheme="minorHAnsi"/>
            <w:lang w:val="en-US"/>
          </w:rPr>
          <w:t>The Plant Genome and Development Lab</w:t>
        </w:r>
      </w:hyperlink>
      <w:r w:rsidR="00AE4EFC">
        <w:rPr>
          <w:rFonts w:asciiTheme="minorHAnsi" w:hAnsiTheme="minorHAnsi" w:cstheme="minorHAnsi"/>
          <w:lang w:val="en-US"/>
        </w:rPr>
        <w:t>. (LGDP, Perpignan)</w:t>
      </w:r>
    </w:p>
    <w:p w:rsidR="00AE4EFC" w:rsidRDefault="0033622D" w:rsidP="00AE4EFC">
      <w:pPr>
        <w:pStyle w:val="p"/>
        <w:numPr>
          <w:ilvl w:val="0"/>
          <w:numId w:val="3"/>
        </w:numPr>
        <w:jc w:val="both"/>
        <w:rPr>
          <w:rFonts w:asciiTheme="minorHAnsi" w:hAnsiTheme="minorHAnsi" w:cstheme="minorHAnsi"/>
          <w:lang w:val="en-US"/>
        </w:rPr>
      </w:pPr>
      <w:hyperlink r:id="rId11" w:history="1">
        <w:r w:rsidR="00AE4EFC" w:rsidRPr="00E47E4B">
          <w:rPr>
            <w:rStyle w:val="Lienhypertexte"/>
            <w:rFonts w:asciiTheme="minorHAnsi" w:hAnsiTheme="minorHAnsi" w:cstheme="minorHAnsi"/>
            <w:lang w:val="en-US"/>
          </w:rPr>
          <w:t>Plant-Microbe-Environment Interactions Lab</w:t>
        </w:r>
      </w:hyperlink>
      <w:r w:rsidR="00AE4EFC">
        <w:rPr>
          <w:rFonts w:asciiTheme="minorHAnsi" w:hAnsiTheme="minorHAnsi" w:cstheme="minorHAnsi"/>
          <w:lang w:val="en-US"/>
        </w:rPr>
        <w:t>. (LIPME, Toulouse)</w:t>
      </w:r>
    </w:p>
    <w:p w:rsidR="00E47E4B" w:rsidRDefault="0033622D" w:rsidP="00AE4EFC">
      <w:pPr>
        <w:pStyle w:val="p"/>
        <w:numPr>
          <w:ilvl w:val="0"/>
          <w:numId w:val="3"/>
        </w:numPr>
        <w:jc w:val="both"/>
        <w:rPr>
          <w:rFonts w:asciiTheme="minorHAnsi" w:hAnsiTheme="minorHAnsi" w:cstheme="minorHAnsi"/>
          <w:lang w:val="en-US"/>
        </w:rPr>
      </w:pPr>
      <w:hyperlink r:id="rId12" w:history="1">
        <w:r w:rsidR="00E47E4B" w:rsidRPr="00E47E4B">
          <w:rPr>
            <w:rStyle w:val="Lienhypertexte"/>
            <w:rFonts w:asciiTheme="minorHAnsi" w:hAnsiTheme="minorHAnsi" w:cstheme="minorHAnsi"/>
            <w:lang w:val="en-US"/>
          </w:rPr>
          <w:t>Plant Science Research Lab</w:t>
        </w:r>
      </w:hyperlink>
      <w:r w:rsidR="00E47E4B">
        <w:rPr>
          <w:rFonts w:asciiTheme="minorHAnsi" w:hAnsiTheme="minorHAnsi" w:cstheme="minorHAnsi"/>
          <w:lang w:val="en-US"/>
        </w:rPr>
        <w:t>. (LRSV, Toulouse)</w:t>
      </w:r>
    </w:p>
    <w:p w:rsidR="00AE4EFC" w:rsidRPr="00E47E4B" w:rsidRDefault="0033622D" w:rsidP="00D12E8A">
      <w:pPr>
        <w:pStyle w:val="p"/>
        <w:numPr>
          <w:ilvl w:val="0"/>
          <w:numId w:val="3"/>
        </w:numPr>
        <w:jc w:val="both"/>
        <w:rPr>
          <w:rStyle w:val="lev"/>
          <w:rFonts w:asciiTheme="minorHAnsi" w:hAnsiTheme="minorHAnsi" w:cstheme="minorHAnsi"/>
          <w:b w:val="0"/>
          <w:bCs w:val="0"/>
          <w:lang w:val="en-US"/>
        </w:rPr>
      </w:pPr>
      <w:hyperlink r:id="rId13" w:history="1">
        <w:r w:rsidR="00E47E4B" w:rsidRPr="00E47E4B">
          <w:rPr>
            <w:rStyle w:val="Lienhypertexte"/>
            <w:rFonts w:asciiTheme="minorHAnsi" w:hAnsiTheme="minorHAnsi" w:cstheme="minorHAnsi"/>
            <w:lang w:val="en-US"/>
          </w:rPr>
          <w:t xml:space="preserve">Theoretical and </w:t>
        </w:r>
        <w:proofErr w:type="spellStart"/>
        <w:r w:rsidR="00E47E4B" w:rsidRPr="00E47E4B">
          <w:rPr>
            <w:rStyle w:val="Lienhypertexte"/>
            <w:rFonts w:asciiTheme="minorHAnsi" w:hAnsiTheme="minorHAnsi" w:cstheme="minorHAnsi"/>
            <w:lang w:val="en-US"/>
          </w:rPr>
          <w:t>Experiental</w:t>
        </w:r>
        <w:proofErr w:type="spellEnd"/>
        <w:r w:rsidR="00E47E4B" w:rsidRPr="00E47E4B">
          <w:rPr>
            <w:rStyle w:val="Lienhypertexte"/>
            <w:rFonts w:asciiTheme="minorHAnsi" w:hAnsiTheme="minorHAnsi" w:cstheme="minorHAnsi"/>
            <w:lang w:val="en-US"/>
          </w:rPr>
          <w:t xml:space="preserve"> Ecology Station</w:t>
        </w:r>
      </w:hyperlink>
      <w:r w:rsidR="00E47E4B">
        <w:rPr>
          <w:rFonts w:asciiTheme="minorHAnsi" w:hAnsiTheme="minorHAnsi" w:cstheme="minorHAnsi"/>
          <w:lang w:val="en-US"/>
        </w:rPr>
        <w:t xml:space="preserve"> (SETE, Moulis)</w:t>
      </w:r>
    </w:p>
    <w:p w:rsidR="00D12E8A" w:rsidRDefault="00092351" w:rsidP="00D12E8A">
      <w:pPr>
        <w:pStyle w:val="p"/>
        <w:jc w:val="both"/>
        <w:rPr>
          <w:rFonts w:asciiTheme="minorHAnsi" w:hAnsiTheme="minorHAnsi" w:cstheme="minorHAnsi"/>
          <w:lang w:val="en-US"/>
        </w:rPr>
      </w:pPr>
      <w:r w:rsidRPr="00141691">
        <w:rPr>
          <w:rFonts w:asciiTheme="minorHAnsi" w:hAnsiTheme="minorHAnsi" w:cstheme="minorHAnsi"/>
          <w:lang w:val="en-US"/>
        </w:rPr>
        <w:t>Our main target audience includes Master</w:t>
      </w:r>
      <w:r w:rsidR="007E791E">
        <w:rPr>
          <w:rFonts w:asciiTheme="minorHAnsi" w:hAnsiTheme="minorHAnsi" w:cstheme="minorHAnsi"/>
          <w:lang w:val="en-US"/>
        </w:rPr>
        <w:t>s</w:t>
      </w:r>
      <w:r w:rsidRPr="00141691">
        <w:rPr>
          <w:rFonts w:asciiTheme="minorHAnsi" w:hAnsiTheme="minorHAnsi" w:cstheme="minorHAnsi"/>
          <w:lang w:val="en-US"/>
        </w:rPr>
        <w:t xml:space="preserve"> and PhD students, as well as post-doctoral researchers. Through plenary lectures and very intensive </w:t>
      </w:r>
      <w:r w:rsidR="00465B78" w:rsidRPr="00141691">
        <w:rPr>
          <w:rFonts w:asciiTheme="minorHAnsi" w:hAnsiTheme="minorHAnsi" w:cstheme="minorHAnsi"/>
          <w:lang w:val="en-US"/>
        </w:rPr>
        <w:t xml:space="preserve">team </w:t>
      </w:r>
      <w:r w:rsidRPr="00141691">
        <w:rPr>
          <w:rFonts w:asciiTheme="minorHAnsi" w:hAnsiTheme="minorHAnsi" w:cstheme="minorHAnsi"/>
          <w:lang w:val="en-US"/>
        </w:rPr>
        <w:t xml:space="preserve">workshops, the program </w:t>
      </w:r>
      <w:r w:rsidRPr="00141691">
        <w:rPr>
          <w:rStyle w:val="lev"/>
          <w:rFonts w:asciiTheme="minorHAnsi" w:hAnsiTheme="minorHAnsi" w:cstheme="minorHAnsi"/>
          <w:lang w:val="en-US"/>
        </w:rPr>
        <w:t>covers all aspects of interactions among organisms ranging from the molecular biology point of view up to the eco-</w:t>
      </w:r>
      <w:r w:rsidR="00141691" w:rsidRPr="00141691">
        <w:rPr>
          <w:rStyle w:val="lev"/>
          <w:rFonts w:asciiTheme="minorHAnsi" w:hAnsiTheme="minorHAnsi" w:cstheme="minorHAnsi"/>
          <w:lang w:val="en-US"/>
        </w:rPr>
        <w:t>evolutionary</w:t>
      </w:r>
      <w:r w:rsidRPr="00141691">
        <w:rPr>
          <w:rStyle w:val="lev"/>
          <w:rFonts w:asciiTheme="minorHAnsi" w:hAnsiTheme="minorHAnsi" w:cstheme="minorHAnsi"/>
          <w:lang w:val="en-US"/>
        </w:rPr>
        <w:t xml:space="preserve"> scale of interactions within populations and communities</w:t>
      </w:r>
      <w:r w:rsidRPr="00141691">
        <w:rPr>
          <w:rFonts w:asciiTheme="minorHAnsi" w:hAnsiTheme="minorHAnsi" w:cstheme="minorHAnsi"/>
          <w:lang w:val="en-US"/>
        </w:rPr>
        <w:t>.</w:t>
      </w:r>
    </w:p>
    <w:p w:rsidR="0033622D" w:rsidRDefault="0033622D" w:rsidP="0033622D">
      <w:pPr>
        <w:pStyle w:val="p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proofErr w:type="spellStart"/>
      <w:r>
        <w:rPr>
          <w:rFonts w:ascii="Calibri" w:hAnsi="Calibri" w:cs="Calibri"/>
        </w:rPr>
        <w:t>Summer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School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usually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welcomes</w:t>
      </w:r>
      <w:proofErr w:type="spellEnd"/>
      <w:r>
        <w:rPr>
          <w:rFonts w:ascii="Calibri" w:hAnsi="Calibri" w:cs="Calibri"/>
        </w:rPr>
        <w:t xml:space="preserve"> about 20-25 candidates.</w:t>
      </w:r>
    </w:p>
    <w:p w:rsidR="00D12E8A" w:rsidRPr="00141691" w:rsidRDefault="00092351" w:rsidP="0033622D">
      <w:pPr>
        <w:pStyle w:val="p"/>
        <w:rPr>
          <w:rFonts w:asciiTheme="minorHAnsi" w:hAnsiTheme="minorHAnsi" w:cstheme="minorHAnsi"/>
          <w:lang w:val="en-US"/>
        </w:rPr>
      </w:pPr>
      <w:bookmarkStart w:id="0" w:name="_GoBack"/>
      <w:bookmarkEnd w:id="0"/>
      <w:r w:rsidRPr="00141691">
        <w:rPr>
          <w:rFonts w:asciiTheme="minorHAnsi" w:hAnsiTheme="minorHAnsi" w:cstheme="minorHAnsi"/>
          <w:lang w:val="en-US"/>
        </w:rPr>
        <w:t>Selected students will have the opportunity to:</w:t>
      </w:r>
    </w:p>
    <w:p w:rsidR="00D12E8A" w:rsidRPr="00141691" w:rsidRDefault="00092351" w:rsidP="00D12E8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en-US"/>
        </w:rPr>
      </w:pPr>
      <w:r w:rsidRPr="00141691">
        <w:rPr>
          <w:rFonts w:asciiTheme="minorHAnsi" w:eastAsia="Times New Roman" w:hAnsiTheme="minorHAnsi" w:cstheme="minorHAnsi"/>
          <w:lang w:val="en-US"/>
        </w:rPr>
        <w:t xml:space="preserve">Take an active part in </w:t>
      </w:r>
      <w:r w:rsidR="007E791E">
        <w:rPr>
          <w:rFonts w:asciiTheme="minorHAnsi" w:eastAsia="Times New Roman" w:hAnsiTheme="minorHAnsi" w:cstheme="minorHAnsi"/>
          <w:lang w:val="en-US"/>
        </w:rPr>
        <w:t xml:space="preserve">the development of a </w:t>
      </w:r>
      <w:r w:rsidR="006830AE" w:rsidRPr="00141691">
        <w:rPr>
          <w:rFonts w:asciiTheme="minorHAnsi" w:eastAsia="Times New Roman" w:hAnsiTheme="minorHAnsi" w:cstheme="minorHAnsi"/>
          <w:lang w:val="en-US"/>
        </w:rPr>
        <w:t>team</w:t>
      </w:r>
      <w:r w:rsidR="00464FF4" w:rsidRPr="00141691">
        <w:rPr>
          <w:rFonts w:asciiTheme="minorHAnsi" w:eastAsia="Times New Roman" w:hAnsiTheme="minorHAnsi" w:cstheme="minorHAnsi"/>
          <w:lang w:val="en-US"/>
        </w:rPr>
        <w:t xml:space="preserve"> </w:t>
      </w:r>
      <w:r w:rsidRPr="00141691">
        <w:rPr>
          <w:rFonts w:asciiTheme="minorHAnsi" w:eastAsia="Times New Roman" w:hAnsiTheme="minorHAnsi" w:cstheme="minorHAnsi"/>
          <w:lang w:val="en-US"/>
        </w:rPr>
        <w:t>research project</w:t>
      </w:r>
      <w:r w:rsidR="007E791E">
        <w:rPr>
          <w:rFonts w:asciiTheme="minorHAnsi" w:eastAsia="Times New Roman" w:hAnsiTheme="minorHAnsi" w:cstheme="minorHAnsi"/>
          <w:lang w:val="en-US"/>
        </w:rPr>
        <w:t xml:space="preserve"> proposal</w:t>
      </w:r>
      <w:r w:rsidRPr="00141691">
        <w:rPr>
          <w:rFonts w:asciiTheme="minorHAnsi" w:eastAsia="Times New Roman" w:hAnsiTheme="minorHAnsi" w:cstheme="minorHAnsi"/>
          <w:lang w:val="en-US"/>
        </w:rPr>
        <w:t xml:space="preserve"> in these scientific fields,</w:t>
      </w:r>
    </w:p>
    <w:p w:rsidR="00D12E8A" w:rsidRPr="00141691" w:rsidRDefault="00092351" w:rsidP="00D12E8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en-US"/>
        </w:rPr>
      </w:pPr>
      <w:r w:rsidRPr="00141691">
        <w:rPr>
          <w:rFonts w:asciiTheme="minorHAnsi" w:eastAsia="Times New Roman" w:hAnsiTheme="minorHAnsi" w:cstheme="minorHAnsi"/>
          <w:lang w:val="en-US"/>
        </w:rPr>
        <w:t xml:space="preserve">Meet </w:t>
      </w:r>
      <w:r w:rsidR="009F269E">
        <w:rPr>
          <w:rFonts w:asciiTheme="minorHAnsi" w:eastAsia="Times New Roman" w:hAnsiTheme="minorHAnsi" w:cstheme="minorHAnsi"/>
          <w:lang w:val="en-US"/>
        </w:rPr>
        <w:t>senior and junior scientists</w:t>
      </w:r>
      <w:r w:rsidRPr="00141691">
        <w:rPr>
          <w:rFonts w:asciiTheme="minorHAnsi" w:eastAsia="Times New Roman" w:hAnsiTheme="minorHAnsi" w:cstheme="minorHAnsi"/>
          <w:lang w:val="en-US"/>
        </w:rPr>
        <w:t xml:space="preserve"> of Toulouse,</w:t>
      </w:r>
      <w:r w:rsidR="009F269E">
        <w:rPr>
          <w:rFonts w:asciiTheme="minorHAnsi" w:eastAsia="Times New Roman" w:hAnsiTheme="minorHAnsi" w:cstheme="minorHAnsi"/>
          <w:lang w:val="en-US"/>
        </w:rPr>
        <w:t xml:space="preserve"> Moulis and Perpignan Res</w:t>
      </w:r>
      <w:r w:rsidR="009C67A6">
        <w:rPr>
          <w:rFonts w:asciiTheme="minorHAnsi" w:eastAsia="Times New Roman" w:hAnsiTheme="minorHAnsi" w:cstheme="minorHAnsi"/>
          <w:lang w:val="en-US"/>
        </w:rPr>
        <w:t>ea</w:t>
      </w:r>
      <w:r w:rsidR="009F269E">
        <w:rPr>
          <w:rFonts w:asciiTheme="minorHAnsi" w:eastAsia="Times New Roman" w:hAnsiTheme="minorHAnsi" w:cstheme="minorHAnsi"/>
          <w:lang w:val="en-US"/>
        </w:rPr>
        <w:t>rch units</w:t>
      </w:r>
    </w:p>
    <w:p w:rsidR="00D12E8A" w:rsidRPr="00141691" w:rsidRDefault="00092351" w:rsidP="00D12E8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en-US"/>
        </w:rPr>
      </w:pPr>
      <w:r w:rsidRPr="00141691">
        <w:rPr>
          <w:rFonts w:asciiTheme="minorHAnsi" w:eastAsia="Times New Roman" w:hAnsiTheme="minorHAnsi" w:cstheme="minorHAnsi"/>
          <w:lang w:val="en-US"/>
        </w:rPr>
        <w:t>Enjoy a pleasant setting in the Pyrenees</w:t>
      </w:r>
    </w:p>
    <w:p w:rsidR="00D12E8A" w:rsidRPr="00141691" w:rsidRDefault="00092351" w:rsidP="00D12E8A">
      <w:pPr>
        <w:pStyle w:val="p"/>
        <w:jc w:val="both"/>
        <w:rPr>
          <w:rFonts w:asciiTheme="minorHAnsi" w:hAnsiTheme="minorHAnsi" w:cstheme="minorHAnsi"/>
          <w:lang w:val="en-US"/>
        </w:rPr>
      </w:pPr>
      <w:r w:rsidRPr="00141691">
        <w:rPr>
          <w:rStyle w:val="lev"/>
          <w:rFonts w:asciiTheme="minorHAnsi" w:hAnsiTheme="minorHAnsi" w:cstheme="minorHAnsi"/>
          <w:b w:val="0"/>
          <w:lang w:val="en-US"/>
        </w:rPr>
        <w:t>Accommodation</w:t>
      </w:r>
      <w:r w:rsidR="00464FF4" w:rsidRPr="00141691">
        <w:rPr>
          <w:rStyle w:val="lev"/>
          <w:rFonts w:asciiTheme="minorHAnsi" w:hAnsiTheme="minorHAnsi" w:cstheme="minorHAnsi"/>
          <w:b w:val="0"/>
          <w:lang w:val="en-US"/>
        </w:rPr>
        <w:t xml:space="preserve">, </w:t>
      </w:r>
      <w:r w:rsidR="007E791E">
        <w:rPr>
          <w:rStyle w:val="lev"/>
          <w:rFonts w:asciiTheme="minorHAnsi" w:hAnsiTheme="minorHAnsi" w:cstheme="minorHAnsi"/>
          <w:b w:val="0"/>
          <w:lang w:val="en-US"/>
        </w:rPr>
        <w:t>meals,</w:t>
      </w:r>
      <w:r w:rsidR="007E791E" w:rsidRPr="00141691">
        <w:rPr>
          <w:rStyle w:val="lev"/>
          <w:rFonts w:asciiTheme="minorHAnsi" w:hAnsiTheme="minorHAnsi" w:cstheme="minorHAnsi"/>
          <w:b w:val="0"/>
          <w:lang w:val="en-US"/>
        </w:rPr>
        <w:t xml:space="preserve"> </w:t>
      </w:r>
      <w:r w:rsidR="00464FF4" w:rsidRPr="00141691">
        <w:rPr>
          <w:rStyle w:val="lev"/>
          <w:rFonts w:asciiTheme="minorHAnsi" w:hAnsiTheme="minorHAnsi" w:cstheme="minorHAnsi"/>
          <w:b w:val="0"/>
          <w:lang w:val="en-US"/>
        </w:rPr>
        <w:t xml:space="preserve">and </w:t>
      </w:r>
      <w:r w:rsidR="007E791E">
        <w:rPr>
          <w:rStyle w:val="lev"/>
          <w:rFonts w:asciiTheme="minorHAnsi" w:hAnsiTheme="minorHAnsi" w:cstheme="minorHAnsi"/>
          <w:b w:val="0"/>
          <w:lang w:val="en-US"/>
        </w:rPr>
        <w:t>travel</w:t>
      </w:r>
      <w:r w:rsidR="007E791E" w:rsidRPr="00141691">
        <w:rPr>
          <w:rStyle w:val="lev"/>
          <w:rFonts w:asciiTheme="minorHAnsi" w:hAnsiTheme="minorHAnsi" w:cstheme="minorHAnsi"/>
          <w:b w:val="0"/>
          <w:lang w:val="en-US"/>
        </w:rPr>
        <w:t xml:space="preserve"> </w:t>
      </w:r>
      <w:r w:rsidR="00464FF4" w:rsidRPr="00141691">
        <w:rPr>
          <w:rStyle w:val="lev"/>
          <w:rFonts w:asciiTheme="minorHAnsi" w:hAnsiTheme="minorHAnsi" w:cstheme="minorHAnsi"/>
          <w:b w:val="0"/>
          <w:lang w:val="en-US"/>
        </w:rPr>
        <w:t xml:space="preserve">from Toulouse </w:t>
      </w:r>
      <w:proofErr w:type="gramStart"/>
      <w:r w:rsidR="00464FF4" w:rsidRPr="00141691">
        <w:rPr>
          <w:rStyle w:val="lev"/>
          <w:rFonts w:asciiTheme="minorHAnsi" w:hAnsiTheme="minorHAnsi" w:cstheme="minorHAnsi"/>
          <w:b w:val="0"/>
          <w:lang w:val="en-US"/>
        </w:rPr>
        <w:t>will be</w:t>
      </w:r>
      <w:r w:rsidRPr="00141691">
        <w:rPr>
          <w:rStyle w:val="lev"/>
          <w:rFonts w:asciiTheme="minorHAnsi" w:hAnsiTheme="minorHAnsi" w:cstheme="minorHAnsi"/>
          <w:b w:val="0"/>
          <w:lang w:val="en-US"/>
        </w:rPr>
        <w:t xml:space="preserve"> provided</w:t>
      </w:r>
      <w:proofErr w:type="gramEnd"/>
      <w:r w:rsidRPr="00141691">
        <w:rPr>
          <w:rStyle w:val="lev"/>
          <w:rFonts w:asciiTheme="minorHAnsi" w:hAnsiTheme="minorHAnsi" w:cstheme="minorHAnsi"/>
          <w:b w:val="0"/>
          <w:lang w:val="en-US"/>
        </w:rPr>
        <w:t xml:space="preserve"> to all </w:t>
      </w:r>
      <w:r w:rsidR="009F269E">
        <w:rPr>
          <w:rStyle w:val="lev"/>
          <w:rFonts w:asciiTheme="minorHAnsi" w:hAnsiTheme="minorHAnsi" w:cstheme="minorHAnsi"/>
          <w:b w:val="0"/>
          <w:lang w:val="en-US"/>
        </w:rPr>
        <w:t>participants</w:t>
      </w:r>
      <w:r w:rsidRPr="00141691">
        <w:rPr>
          <w:rFonts w:asciiTheme="minorHAnsi" w:hAnsiTheme="minorHAnsi" w:cstheme="minorHAnsi"/>
          <w:lang w:val="en-US"/>
        </w:rPr>
        <w:t>.</w:t>
      </w:r>
    </w:p>
    <w:p w:rsidR="009C67A6" w:rsidRDefault="00092351" w:rsidP="00D12E8A">
      <w:pPr>
        <w:pStyle w:val="p"/>
        <w:jc w:val="both"/>
        <w:rPr>
          <w:rFonts w:asciiTheme="minorHAnsi" w:hAnsiTheme="minorHAnsi" w:cstheme="minorHAnsi"/>
          <w:lang w:val="en-US"/>
        </w:rPr>
      </w:pPr>
      <w:r w:rsidRPr="00141691">
        <w:rPr>
          <w:rFonts w:asciiTheme="minorHAnsi" w:hAnsiTheme="minorHAnsi" w:cstheme="minorHAnsi"/>
          <w:lang w:val="en-US"/>
        </w:rPr>
        <w:t xml:space="preserve">For more information, </w:t>
      </w:r>
      <w:r w:rsidR="009C67A6">
        <w:rPr>
          <w:rFonts w:asciiTheme="minorHAnsi" w:hAnsiTheme="minorHAnsi" w:cstheme="minorHAnsi"/>
          <w:lang w:val="en-US"/>
        </w:rPr>
        <w:t xml:space="preserve">please visit: </w:t>
      </w:r>
      <w:hyperlink r:id="rId14" w:history="1">
        <w:r w:rsidR="009C67A6" w:rsidRPr="002E39A9">
          <w:rPr>
            <w:rStyle w:val="Lienhypertexte"/>
            <w:rFonts w:asciiTheme="minorHAnsi" w:hAnsiTheme="minorHAnsi" w:cstheme="minorHAnsi"/>
            <w:lang w:val="en-US"/>
          </w:rPr>
          <w:t>https://www.labex-tulip.fr/labex-tulip_eng/</w:t>
        </w:r>
      </w:hyperlink>
      <w:r w:rsidR="009C67A6">
        <w:rPr>
          <w:rFonts w:asciiTheme="minorHAnsi" w:hAnsiTheme="minorHAnsi" w:cstheme="minorHAnsi"/>
          <w:lang w:val="en-US"/>
        </w:rPr>
        <w:t xml:space="preserve"> or </w:t>
      </w:r>
      <w:r w:rsidR="00EE7F38">
        <w:rPr>
          <w:rFonts w:asciiTheme="minorHAnsi" w:hAnsiTheme="minorHAnsi" w:cstheme="minorHAnsi"/>
          <w:lang w:val="en-US"/>
        </w:rPr>
        <w:t xml:space="preserve">contact </w:t>
      </w:r>
      <w:hyperlink r:id="rId15" w:history="1">
        <w:r w:rsidR="00EE7F38" w:rsidRPr="002E39A9">
          <w:rPr>
            <w:rStyle w:val="Lienhypertexte"/>
            <w:rFonts w:asciiTheme="minorHAnsi" w:hAnsiTheme="minorHAnsi" w:cstheme="minorHAnsi"/>
            <w:lang w:val="en-US"/>
          </w:rPr>
          <w:t>tulip-adm@inrae.fr</w:t>
        </w:r>
      </w:hyperlink>
      <w:r w:rsidR="00EE7F38">
        <w:rPr>
          <w:rFonts w:asciiTheme="minorHAnsi" w:hAnsiTheme="minorHAnsi" w:cstheme="minorHAnsi"/>
          <w:lang w:val="en-US"/>
        </w:rPr>
        <w:t xml:space="preserve"> </w:t>
      </w:r>
    </w:p>
    <w:p w:rsidR="00D12E8A" w:rsidRPr="00141691" w:rsidRDefault="009C67A6" w:rsidP="00D12E8A">
      <w:pPr>
        <w:pStyle w:val="p"/>
        <w:jc w:val="both"/>
        <w:rPr>
          <w:rFonts w:asciiTheme="minorHAnsi" w:hAnsiTheme="minorHAnsi" w:cstheme="minorHAnsi"/>
          <w:lang w:val="en-US"/>
        </w:rPr>
      </w:pPr>
      <w:r w:rsidRPr="009844CC">
        <w:rPr>
          <w:rFonts w:asciiTheme="minorHAnsi" w:hAnsiTheme="minorHAnsi" w:cstheme="minorHAnsi"/>
          <w:b/>
          <w:lang w:val="en-US"/>
        </w:rPr>
        <w:t>A</w:t>
      </w:r>
      <w:r w:rsidR="00092351" w:rsidRPr="00141691">
        <w:rPr>
          <w:rFonts w:asciiTheme="minorHAnsi" w:hAnsiTheme="minorHAnsi" w:cstheme="minorHAnsi"/>
          <w:b/>
          <w:lang w:val="en-US"/>
        </w:rPr>
        <w:t xml:space="preserve">pplications are open until </w:t>
      </w:r>
      <w:proofErr w:type="gramStart"/>
      <w:r w:rsidR="00C775DE">
        <w:rPr>
          <w:rFonts w:asciiTheme="minorHAnsi" w:hAnsiTheme="minorHAnsi" w:cstheme="minorHAnsi"/>
          <w:b/>
          <w:lang w:val="en-US"/>
        </w:rPr>
        <w:t>March</w:t>
      </w:r>
      <w:r w:rsidR="00B54C43" w:rsidRPr="00141691">
        <w:rPr>
          <w:rFonts w:asciiTheme="minorHAnsi" w:hAnsiTheme="minorHAnsi" w:cstheme="minorHAnsi"/>
          <w:b/>
          <w:lang w:val="en-US"/>
        </w:rPr>
        <w:t>,</w:t>
      </w:r>
      <w:proofErr w:type="gramEnd"/>
      <w:r w:rsidR="00B54C43" w:rsidRPr="00141691">
        <w:rPr>
          <w:rFonts w:asciiTheme="minorHAnsi" w:hAnsiTheme="minorHAnsi" w:cstheme="minorHAnsi"/>
          <w:b/>
          <w:lang w:val="en-US"/>
        </w:rPr>
        <w:t xml:space="preserve"> </w:t>
      </w:r>
      <w:r w:rsidR="00C775DE">
        <w:rPr>
          <w:rFonts w:asciiTheme="minorHAnsi" w:hAnsiTheme="minorHAnsi" w:cstheme="minorHAnsi"/>
          <w:b/>
          <w:lang w:val="en-US"/>
        </w:rPr>
        <w:t>1</w:t>
      </w:r>
      <w:r w:rsidR="00515F6A" w:rsidRPr="00D31E83">
        <w:rPr>
          <w:rFonts w:asciiTheme="minorHAnsi" w:hAnsiTheme="minorHAnsi" w:cstheme="minorHAnsi"/>
          <w:b/>
          <w:lang w:val="en-US"/>
        </w:rPr>
        <w:t>5</w:t>
      </w:r>
      <w:r w:rsidR="00B54C43" w:rsidRPr="00D31E83">
        <w:rPr>
          <w:rFonts w:asciiTheme="minorHAnsi" w:hAnsiTheme="minorHAnsi" w:cstheme="minorHAnsi"/>
          <w:b/>
          <w:vertAlign w:val="superscript"/>
          <w:lang w:val="en-US"/>
        </w:rPr>
        <w:t>t</w:t>
      </w:r>
      <w:r w:rsidR="00B54C43" w:rsidRPr="00141691">
        <w:rPr>
          <w:rFonts w:asciiTheme="minorHAnsi" w:hAnsiTheme="minorHAnsi" w:cstheme="minorHAnsi"/>
          <w:b/>
          <w:vertAlign w:val="superscript"/>
          <w:lang w:val="en-US"/>
        </w:rPr>
        <w:t>h</w:t>
      </w:r>
      <w:r w:rsidR="00B54C43" w:rsidRPr="00141691">
        <w:rPr>
          <w:rFonts w:asciiTheme="minorHAnsi" w:hAnsiTheme="minorHAnsi" w:cstheme="minorHAnsi"/>
          <w:b/>
          <w:lang w:val="en-US"/>
        </w:rPr>
        <w:t xml:space="preserve"> 20</w:t>
      </w:r>
      <w:r w:rsidR="00515F6A">
        <w:rPr>
          <w:rFonts w:asciiTheme="minorHAnsi" w:hAnsiTheme="minorHAnsi" w:cstheme="minorHAnsi"/>
          <w:b/>
          <w:lang w:val="en-US"/>
        </w:rPr>
        <w:t>22</w:t>
      </w:r>
      <w:r w:rsidR="00092351" w:rsidRPr="00141691">
        <w:rPr>
          <w:rFonts w:asciiTheme="minorHAnsi" w:hAnsiTheme="minorHAnsi" w:cstheme="minorHAnsi"/>
          <w:b/>
          <w:lang w:val="en-US"/>
        </w:rPr>
        <w:t xml:space="preserve"> </w:t>
      </w:r>
      <w:r w:rsidR="00C775DE">
        <w:rPr>
          <w:rFonts w:asciiTheme="minorHAnsi" w:hAnsiTheme="minorHAnsi" w:cstheme="minorHAnsi"/>
          <w:lang w:val="en-US"/>
        </w:rPr>
        <w:t>(</w:t>
      </w:r>
      <w:r w:rsidR="00092351" w:rsidRPr="00141691">
        <w:rPr>
          <w:rFonts w:asciiTheme="minorHAnsi" w:hAnsiTheme="minorHAnsi" w:cstheme="minorHAnsi"/>
          <w:lang w:val="en-US"/>
        </w:rPr>
        <w:t xml:space="preserve">selected students will be informed before </w:t>
      </w:r>
      <w:r w:rsidR="00C775DE">
        <w:rPr>
          <w:rFonts w:asciiTheme="minorHAnsi" w:hAnsiTheme="minorHAnsi" w:cstheme="minorHAnsi"/>
          <w:lang w:val="en-US"/>
        </w:rPr>
        <w:t>April</w:t>
      </w:r>
      <w:r w:rsidR="00092351" w:rsidRPr="00141691">
        <w:rPr>
          <w:rFonts w:asciiTheme="minorHAnsi" w:hAnsiTheme="minorHAnsi" w:cstheme="minorHAnsi"/>
          <w:lang w:val="en-US"/>
        </w:rPr>
        <w:t xml:space="preserve"> </w:t>
      </w:r>
      <w:r w:rsidR="00C775DE">
        <w:rPr>
          <w:rFonts w:asciiTheme="minorHAnsi" w:hAnsiTheme="minorHAnsi" w:cstheme="minorHAnsi"/>
          <w:lang w:val="en-US"/>
        </w:rPr>
        <w:t>14</w:t>
      </w:r>
      <w:r w:rsidR="00B54C43" w:rsidRPr="00141691">
        <w:rPr>
          <w:rFonts w:asciiTheme="minorHAnsi" w:hAnsiTheme="minorHAnsi" w:cstheme="minorHAnsi"/>
          <w:vertAlign w:val="superscript"/>
          <w:lang w:val="en-US"/>
        </w:rPr>
        <w:t>th</w:t>
      </w:r>
      <w:r w:rsidR="00092351" w:rsidRPr="00141691">
        <w:rPr>
          <w:rFonts w:asciiTheme="minorHAnsi" w:hAnsiTheme="minorHAnsi" w:cstheme="minorHAnsi"/>
          <w:lang w:val="en-US"/>
        </w:rPr>
        <w:t>).</w:t>
      </w:r>
    </w:p>
    <w:p w:rsidR="00D12E8A" w:rsidRPr="00141691" w:rsidRDefault="00092351" w:rsidP="00D12E8A">
      <w:pPr>
        <w:pStyle w:val="p"/>
        <w:jc w:val="both"/>
        <w:rPr>
          <w:rFonts w:asciiTheme="minorHAnsi" w:hAnsiTheme="minorHAnsi" w:cstheme="minorHAnsi"/>
          <w:lang w:val="en-US"/>
        </w:rPr>
      </w:pPr>
      <w:r w:rsidRPr="00141691">
        <w:rPr>
          <w:rFonts w:asciiTheme="minorHAnsi" w:hAnsiTheme="minorHAnsi" w:cstheme="minorHAnsi"/>
          <w:lang w:val="en-US"/>
        </w:rPr>
        <w:t xml:space="preserve">We look forward to welcoming you at the summer </w:t>
      </w:r>
      <w:proofErr w:type="gramStart"/>
      <w:r w:rsidRPr="00141691">
        <w:rPr>
          <w:rFonts w:asciiTheme="minorHAnsi" w:hAnsiTheme="minorHAnsi" w:cstheme="minorHAnsi"/>
          <w:lang w:val="en-US"/>
        </w:rPr>
        <w:t>school</w:t>
      </w:r>
      <w:r w:rsidR="00C775DE">
        <w:rPr>
          <w:rFonts w:asciiTheme="minorHAnsi" w:hAnsiTheme="minorHAnsi" w:cstheme="minorHAnsi"/>
          <w:lang w:val="en-US"/>
        </w:rPr>
        <w:t xml:space="preserve"> </w:t>
      </w:r>
      <w:r w:rsidRPr="00141691">
        <w:rPr>
          <w:rFonts w:asciiTheme="minorHAnsi" w:hAnsiTheme="minorHAnsi" w:cstheme="minorHAnsi"/>
          <w:lang w:val="en-US"/>
        </w:rPr>
        <w:t>!</w:t>
      </w:r>
      <w:proofErr w:type="gramEnd"/>
    </w:p>
    <w:p w:rsidR="00596E8B" w:rsidRPr="003225F8" w:rsidRDefault="00596E8B">
      <w:pPr>
        <w:rPr>
          <w:lang w:val="en-US"/>
        </w:rPr>
      </w:pPr>
    </w:p>
    <w:sectPr w:rsidR="00596E8B" w:rsidRPr="003225F8" w:rsidSect="0022183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0A2" w:rsidRDefault="005A10A2" w:rsidP="005A10A2">
      <w:r>
        <w:separator/>
      </w:r>
    </w:p>
  </w:endnote>
  <w:endnote w:type="continuationSeparator" w:id="0">
    <w:p w:rsidR="005A10A2" w:rsidRDefault="005A10A2" w:rsidP="005A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0A2" w:rsidRDefault="005A10A2" w:rsidP="005A10A2">
      <w:r>
        <w:separator/>
      </w:r>
    </w:p>
  </w:footnote>
  <w:footnote w:type="continuationSeparator" w:id="0">
    <w:p w:rsidR="005A10A2" w:rsidRDefault="005A10A2" w:rsidP="005A1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A2" w:rsidRDefault="00CE53B5">
    <w:pPr>
      <w:pStyle w:val="En-tte"/>
    </w:pPr>
    <w:r w:rsidRPr="005A10A2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00FB935" wp14:editId="06411108">
              <wp:simplePos x="0" y="0"/>
              <wp:positionH relativeFrom="column">
                <wp:posOffset>-728345</wp:posOffset>
              </wp:positionH>
              <wp:positionV relativeFrom="paragraph">
                <wp:posOffset>-49530</wp:posOffset>
              </wp:positionV>
              <wp:extent cx="7199630" cy="1276350"/>
              <wp:effectExtent l="0" t="0" r="1270" b="0"/>
              <wp:wrapThrough wrapText="bothSides">
                <wp:wrapPolygon edited="0">
                  <wp:start x="0" y="0"/>
                  <wp:lineTo x="0" y="21278"/>
                  <wp:lineTo x="21547" y="21278"/>
                  <wp:lineTo x="21547" y="0"/>
                  <wp:lineTo x="0" y="0"/>
                </wp:wrapPolygon>
              </wp:wrapThrough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9630" cy="1276350"/>
                      </a:xfrm>
                      <a:prstGeom prst="rect">
                        <a:avLst/>
                      </a:prstGeom>
                      <a:solidFill>
                        <a:srgbClr val="E8F4F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F3F" w:rsidRDefault="00C775DE" w:rsidP="00710F3F">
                          <w:pPr>
                            <w:pStyle w:val="Titre"/>
                            <w:jc w:val="center"/>
                            <w:rPr>
                              <w:b/>
                              <w:sz w:val="48"/>
                              <w:lang w:val="en-US"/>
                            </w:rPr>
                          </w:pPr>
                          <w:r>
                            <w:rPr>
                              <w:b/>
                              <w:sz w:val="48"/>
                              <w:lang w:val="en-US"/>
                            </w:rPr>
                            <w:t>TULIP 11</w:t>
                          </w:r>
                          <w:r w:rsidR="00710F3F" w:rsidRPr="00710F3F">
                            <w:rPr>
                              <w:b/>
                              <w:sz w:val="48"/>
                              <w:vertAlign w:val="superscript"/>
                              <w:lang w:val="en-US"/>
                            </w:rPr>
                            <w:t>th</w:t>
                          </w:r>
                          <w:r w:rsidR="00710F3F" w:rsidRPr="00710F3F">
                            <w:rPr>
                              <w:b/>
                              <w:sz w:val="48"/>
                              <w:lang w:val="en-US"/>
                            </w:rPr>
                            <w:t xml:space="preserve"> </w:t>
                          </w:r>
                          <w:proofErr w:type="gramStart"/>
                          <w:r w:rsidR="00710F3F" w:rsidRPr="00710F3F">
                            <w:rPr>
                              <w:b/>
                              <w:sz w:val="48"/>
                              <w:lang w:val="en-US"/>
                            </w:rPr>
                            <w:t xml:space="preserve">International </w:t>
                          </w:r>
                          <w:r w:rsidR="00710F3F">
                            <w:rPr>
                              <w:b/>
                              <w:sz w:val="48"/>
                              <w:lang w:val="en-US"/>
                            </w:rPr>
                            <w:t xml:space="preserve"> </w:t>
                          </w:r>
                          <w:r w:rsidR="00710F3F" w:rsidRPr="00710F3F">
                            <w:rPr>
                              <w:b/>
                              <w:sz w:val="48"/>
                              <w:lang w:val="en-US"/>
                            </w:rPr>
                            <w:t>Summer</w:t>
                          </w:r>
                          <w:proofErr w:type="gramEnd"/>
                          <w:r w:rsidR="00710F3F" w:rsidRPr="00710F3F">
                            <w:rPr>
                              <w:b/>
                              <w:sz w:val="48"/>
                              <w:lang w:val="en-US"/>
                            </w:rPr>
                            <w:t xml:space="preserve"> School: </w:t>
                          </w:r>
                        </w:p>
                        <w:p w:rsidR="00710F3F" w:rsidRPr="00710F3F" w:rsidRDefault="00710F3F" w:rsidP="00710F3F">
                          <w:pPr>
                            <w:pStyle w:val="Titre"/>
                            <w:jc w:val="center"/>
                            <w:rPr>
                              <w:b/>
                              <w:sz w:val="48"/>
                              <w:lang w:val="en-US"/>
                            </w:rPr>
                          </w:pPr>
                          <w:r w:rsidRPr="00710F3F">
                            <w:rPr>
                              <w:b/>
                              <w:sz w:val="48"/>
                              <w:lang w:val="en-US"/>
                            </w:rPr>
                            <w:t>Biological interactions</w:t>
                          </w:r>
                        </w:p>
                        <w:p w:rsidR="005A10A2" w:rsidRPr="00710F3F" w:rsidRDefault="00710F3F" w:rsidP="00710F3F">
                          <w:pPr>
                            <w:pStyle w:val="Titre"/>
                            <w:jc w:val="center"/>
                            <w:rPr>
                              <w:b/>
                              <w:sz w:val="48"/>
                              <w:lang w:val="en-US"/>
                            </w:rPr>
                          </w:pPr>
                          <w:proofErr w:type="gramStart"/>
                          <w:r w:rsidRPr="00710F3F">
                            <w:rPr>
                              <w:b/>
                              <w:sz w:val="48"/>
                              <w:lang w:val="en-US"/>
                            </w:rPr>
                            <w:t>from</w:t>
                          </w:r>
                          <w:proofErr w:type="gramEnd"/>
                          <w:r w:rsidRPr="00710F3F">
                            <w:rPr>
                              <w:b/>
                              <w:sz w:val="48"/>
                              <w:lang w:val="en-US"/>
                            </w:rPr>
                            <w:t xml:space="preserve"> genes to ecosystems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FB93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7.35pt;margin-top:-3.9pt;width:566.9pt;height:100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" fillcolor="#e8f4f3" stroked="f" strokecolor="#4f81bd" strokeweight="2pt">
              <v:textbox>
                <w:txbxContent>
                  <w:p w:rsidR="00710F3F" w:rsidRDefault="00C775DE" w:rsidP="00710F3F">
                    <w:pPr>
                      <w:pStyle w:val="Titre"/>
                      <w:jc w:val="center"/>
                      <w:rPr>
                        <w:b/>
                        <w:sz w:val="48"/>
                        <w:lang w:val="en-US"/>
                      </w:rPr>
                    </w:pPr>
                    <w:r>
                      <w:rPr>
                        <w:b/>
                        <w:sz w:val="48"/>
                        <w:lang w:val="en-US"/>
                      </w:rPr>
                      <w:t>TULIP 11</w:t>
                    </w:r>
                    <w:r w:rsidR="00710F3F" w:rsidRPr="00710F3F">
                      <w:rPr>
                        <w:b/>
                        <w:sz w:val="48"/>
                        <w:vertAlign w:val="superscript"/>
                        <w:lang w:val="en-US"/>
                      </w:rPr>
                      <w:t>th</w:t>
                    </w:r>
                    <w:r w:rsidR="00710F3F" w:rsidRPr="00710F3F">
                      <w:rPr>
                        <w:b/>
                        <w:sz w:val="48"/>
                        <w:lang w:val="en-US"/>
                      </w:rPr>
                      <w:t xml:space="preserve"> </w:t>
                    </w:r>
                    <w:proofErr w:type="gramStart"/>
                    <w:r w:rsidR="00710F3F" w:rsidRPr="00710F3F">
                      <w:rPr>
                        <w:b/>
                        <w:sz w:val="48"/>
                        <w:lang w:val="en-US"/>
                      </w:rPr>
                      <w:t xml:space="preserve">International </w:t>
                    </w:r>
                    <w:r w:rsidR="00710F3F">
                      <w:rPr>
                        <w:b/>
                        <w:sz w:val="48"/>
                        <w:lang w:val="en-US"/>
                      </w:rPr>
                      <w:t xml:space="preserve"> </w:t>
                    </w:r>
                    <w:r w:rsidR="00710F3F" w:rsidRPr="00710F3F">
                      <w:rPr>
                        <w:b/>
                        <w:sz w:val="48"/>
                        <w:lang w:val="en-US"/>
                      </w:rPr>
                      <w:t>Summer</w:t>
                    </w:r>
                    <w:proofErr w:type="gramEnd"/>
                    <w:r w:rsidR="00710F3F" w:rsidRPr="00710F3F">
                      <w:rPr>
                        <w:b/>
                        <w:sz w:val="48"/>
                        <w:lang w:val="en-US"/>
                      </w:rPr>
                      <w:t xml:space="preserve"> School: </w:t>
                    </w:r>
                  </w:p>
                  <w:p w:rsidR="00710F3F" w:rsidRPr="00710F3F" w:rsidRDefault="00710F3F" w:rsidP="00710F3F">
                    <w:pPr>
                      <w:pStyle w:val="Titre"/>
                      <w:jc w:val="center"/>
                      <w:rPr>
                        <w:b/>
                        <w:sz w:val="48"/>
                        <w:lang w:val="en-US"/>
                      </w:rPr>
                    </w:pPr>
                    <w:r w:rsidRPr="00710F3F">
                      <w:rPr>
                        <w:b/>
                        <w:sz w:val="48"/>
                        <w:lang w:val="en-US"/>
                      </w:rPr>
                      <w:t>Biological interactions</w:t>
                    </w:r>
                  </w:p>
                  <w:p w:rsidR="005A10A2" w:rsidRPr="00710F3F" w:rsidRDefault="00710F3F" w:rsidP="00710F3F">
                    <w:pPr>
                      <w:pStyle w:val="Titre"/>
                      <w:jc w:val="center"/>
                      <w:rPr>
                        <w:b/>
                        <w:sz w:val="48"/>
                        <w:lang w:val="en-US"/>
                      </w:rPr>
                    </w:pPr>
                    <w:proofErr w:type="gramStart"/>
                    <w:r w:rsidRPr="00710F3F">
                      <w:rPr>
                        <w:b/>
                        <w:sz w:val="48"/>
                        <w:lang w:val="en-US"/>
                      </w:rPr>
                      <w:t>from</w:t>
                    </w:r>
                    <w:proofErr w:type="gramEnd"/>
                    <w:r w:rsidRPr="00710F3F">
                      <w:rPr>
                        <w:b/>
                        <w:sz w:val="48"/>
                        <w:lang w:val="en-US"/>
                      </w:rPr>
                      <w:t xml:space="preserve"> genes to ecosystems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710F3F" w:rsidRPr="005A10A2">
      <w:rPr>
        <w:noProof/>
      </w:rPr>
      <w:drawing>
        <wp:anchor distT="0" distB="0" distL="114300" distR="114300" simplePos="0" relativeHeight="251662336" behindDoc="0" locked="0" layoutInCell="1" allowOverlap="1" wp14:anchorId="2000D302" wp14:editId="5AABC9E5">
          <wp:simplePos x="0" y="0"/>
          <wp:positionH relativeFrom="column">
            <wp:posOffset>-666750</wp:posOffset>
          </wp:positionH>
          <wp:positionV relativeFrom="paragraph">
            <wp:posOffset>179070</wp:posOffset>
          </wp:positionV>
          <wp:extent cx="1460500" cy="1033145"/>
          <wp:effectExtent l="0" t="0" r="0" b="0"/>
          <wp:wrapSquare wrapText="bothSides"/>
          <wp:docPr id="11" name="Image 11" descr="Logo-TULIP-Lab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-TULIP-Lab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0797F"/>
    <w:multiLevelType w:val="hybridMultilevel"/>
    <w:tmpl w:val="C5E46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76E17"/>
    <w:multiLevelType w:val="multilevel"/>
    <w:tmpl w:val="7E94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706E96"/>
    <w:multiLevelType w:val="hybridMultilevel"/>
    <w:tmpl w:val="65169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0A"/>
    <w:rsid w:val="00092351"/>
    <w:rsid w:val="000D15F9"/>
    <w:rsid w:val="0012710A"/>
    <w:rsid w:val="00141691"/>
    <w:rsid w:val="001C50F3"/>
    <w:rsid w:val="0022183F"/>
    <w:rsid w:val="003225F8"/>
    <w:rsid w:val="0033622D"/>
    <w:rsid w:val="00413F90"/>
    <w:rsid w:val="00444399"/>
    <w:rsid w:val="00464FF4"/>
    <w:rsid w:val="00465B78"/>
    <w:rsid w:val="00507BD1"/>
    <w:rsid w:val="00515F6A"/>
    <w:rsid w:val="00596E8B"/>
    <w:rsid w:val="005A10A2"/>
    <w:rsid w:val="006830AE"/>
    <w:rsid w:val="006D14C7"/>
    <w:rsid w:val="00710F3F"/>
    <w:rsid w:val="007E791E"/>
    <w:rsid w:val="009844CC"/>
    <w:rsid w:val="009C67A6"/>
    <w:rsid w:val="009F269E"/>
    <w:rsid w:val="00A24DFB"/>
    <w:rsid w:val="00AB6D4A"/>
    <w:rsid w:val="00AE4EFC"/>
    <w:rsid w:val="00B54C43"/>
    <w:rsid w:val="00C775DE"/>
    <w:rsid w:val="00CE53B5"/>
    <w:rsid w:val="00D04776"/>
    <w:rsid w:val="00D12E8A"/>
    <w:rsid w:val="00D31E83"/>
    <w:rsid w:val="00D764B6"/>
    <w:rsid w:val="00E47E4B"/>
    <w:rsid w:val="00EE7F38"/>
    <w:rsid w:val="00EF55BA"/>
    <w:rsid w:val="00F5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E939AE"/>
  <w15:docId w15:val="{5A219F5C-151E-4219-A4B5-9AC526EF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E8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2E8A"/>
    <w:rPr>
      <w:color w:val="0000FF"/>
      <w:u w:val="single"/>
    </w:rPr>
  </w:style>
  <w:style w:type="paragraph" w:customStyle="1" w:styleId="p">
    <w:name w:val="p"/>
    <w:basedOn w:val="Normal"/>
    <w:rsid w:val="00D12E8A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D12E8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64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4B6"/>
    <w:rPr>
      <w:rFonts w:ascii="Tahoma" w:hAnsi="Tahoma" w:cs="Tahoma"/>
      <w:color w:val="000000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3225F8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25F8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A10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10A2"/>
    <w:rPr>
      <w:rFonts w:ascii="Times New Roman" w:hAnsi="Times New Roman" w:cs="Times New Roman"/>
      <w:color w:val="00000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A10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10A2"/>
    <w:rPr>
      <w:rFonts w:ascii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2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b.cnrs.fr/" TargetMode="External"/><Relationship Id="rId13" Type="http://schemas.openxmlformats.org/officeDocument/2006/relationships/hyperlink" Target="https://sete-moulis-cnrs.fr/en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abex-tulip.fr/labex-tulip_eng/" TargetMode="External"/><Relationship Id="rId12" Type="http://schemas.openxmlformats.org/officeDocument/2006/relationships/hyperlink" Target="https://www.lrsv.ups-tlse.fr/hom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lipme.fr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ulip-adm@inrae.fr" TargetMode="External"/><Relationship Id="rId10" Type="http://schemas.openxmlformats.org/officeDocument/2006/relationships/hyperlink" Target="http://lgdp.univ-perp.fr/index.php?page=laboratoire_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hpe.univ-perp.fr/" TargetMode="External"/><Relationship Id="rId14" Type="http://schemas.openxmlformats.org/officeDocument/2006/relationships/hyperlink" Target="https://www.labex-tulip.fr/labex-tulip_e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Cassiede Berjon</dc:creator>
  <cp:lastModifiedBy>Antoine Chehere</cp:lastModifiedBy>
  <cp:revision>4</cp:revision>
  <cp:lastPrinted>2022-03-16T14:47:00Z</cp:lastPrinted>
  <dcterms:created xsi:type="dcterms:W3CDTF">2023-01-30T13:34:00Z</dcterms:created>
  <dcterms:modified xsi:type="dcterms:W3CDTF">2023-02-01T14:14:00Z</dcterms:modified>
</cp:coreProperties>
</file>